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D4" w:rsidRPr="002E18BB" w:rsidRDefault="001559D4">
      <w:pPr>
        <w:pStyle w:val="Nadpis1"/>
        <w:rPr>
          <w:rFonts w:ascii="Arial" w:hAnsi="Arial" w:cs="Arial"/>
          <w:sz w:val="20"/>
          <w:szCs w:val="20"/>
          <w:lang w:val="en-US"/>
        </w:rPr>
      </w:pPr>
      <w:r w:rsidRPr="008A31D0">
        <w:rPr>
          <w:rFonts w:ascii="Arial" w:hAnsi="Arial" w:cs="Arial"/>
          <w:sz w:val="20"/>
          <w:szCs w:val="20"/>
        </w:rPr>
        <w:t>Seminár z fran</w:t>
      </w:r>
      <w:r w:rsidR="008A31D0">
        <w:rPr>
          <w:rFonts w:ascii="Arial" w:hAnsi="Arial" w:cs="Arial"/>
          <w:sz w:val="20"/>
          <w:szCs w:val="20"/>
        </w:rPr>
        <w:t>kofónnych kultúr</w:t>
      </w:r>
      <w:r w:rsidR="008A31D0">
        <w:rPr>
          <w:rFonts w:ascii="Arial" w:hAnsi="Arial" w:cs="Arial"/>
          <w:sz w:val="20"/>
          <w:szCs w:val="20"/>
        </w:rPr>
        <w:tab/>
      </w:r>
      <w:r w:rsidR="008A31D0">
        <w:rPr>
          <w:rFonts w:ascii="Arial" w:hAnsi="Arial" w:cs="Arial"/>
          <w:sz w:val="20"/>
          <w:szCs w:val="20"/>
        </w:rPr>
        <w:tab/>
      </w:r>
      <w:r w:rsidR="008A31D0">
        <w:rPr>
          <w:rFonts w:ascii="Arial" w:hAnsi="Arial" w:cs="Arial"/>
          <w:sz w:val="20"/>
          <w:szCs w:val="20"/>
        </w:rPr>
        <w:tab/>
      </w:r>
      <w:r w:rsidR="008A31D0">
        <w:rPr>
          <w:rFonts w:ascii="Arial" w:hAnsi="Arial" w:cs="Arial"/>
          <w:sz w:val="20"/>
          <w:szCs w:val="20"/>
        </w:rPr>
        <w:tab/>
      </w:r>
      <w:r w:rsidRPr="008A31D0">
        <w:rPr>
          <w:rFonts w:ascii="Arial" w:hAnsi="Arial" w:cs="Arial"/>
          <w:sz w:val="20"/>
          <w:szCs w:val="20"/>
        </w:rPr>
        <w:t xml:space="preserve"> </w:t>
      </w:r>
      <w:r w:rsidRPr="008A31D0">
        <w:rPr>
          <w:rFonts w:ascii="Arial" w:hAnsi="Arial" w:cs="Arial"/>
          <w:sz w:val="20"/>
          <w:szCs w:val="20"/>
        </w:rPr>
        <w:tab/>
      </w:r>
      <w:r w:rsidRPr="008A31D0">
        <w:rPr>
          <w:rFonts w:ascii="Arial" w:hAnsi="Arial" w:cs="Arial"/>
          <w:sz w:val="20"/>
          <w:szCs w:val="20"/>
        </w:rPr>
        <w:tab/>
      </w:r>
      <w:r w:rsidRPr="008A31D0">
        <w:rPr>
          <w:rFonts w:ascii="Arial" w:hAnsi="Arial" w:cs="Arial"/>
          <w:sz w:val="20"/>
          <w:szCs w:val="20"/>
        </w:rPr>
        <w:tab/>
      </w:r>
      <w:r w:rsidRPr="008A31D0">
        <w:rPr>
          <w:rFonts w:ascii="Arial" w:hAnsi="Arial" w:cs="Arial"/>
          <w:sz w:val="20"/>
          <w:szCs w:val="20"/>
        </w:rPr>
        <w:tab/>
      </w:r>
      <w:r w:rsidR="005E53EA" w:rsidRPr="008A31D0">
        <w:rPr>
          <w:rFonts w:ascii="Arial" w:hAnsi="Arial" w:cs="Arial"/>
          <w:sz w:val="20"/>
          <w:szCs w:val="20"/>
        </w:rPr>
        <w:t>1</w:t>
      </w:r>
      <w:r w:rsidRPr="008A31D0">
        <w:rPr>
          <w:rFonts w:ascii="Arial" w:hAnsi="Arial" w:cs="Arial"/>
          <w:sz w:val="20"/>
          <w:szCs w:val="20"/>
        </w:rPr>
        <w:t xml:space="preserve"> roč</w:t>
      </w:r>
      <w:r w:rsidR="008A31D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5E53EA" w:rsidRPr="002E18BB">
        <w:rPr>
          <w:rFonts w:ascii="Arial" w:hAnsi="Arial" w:cs="Arial"/>
          <w:sz w:val="20"/>
          <w:szCs w:val="20"/>
          <w:lang w:val="en-US"/>
        </w:rPr>
        <w:t>Mg</w:t>
      </w:r>
      <w:r w:rsidR="008A31D0" w:rsidRPr="002E18BB">
        <w:rPr>
          <w:rFonts w:ascii="Arial" w:hAnsi="Arial" w:cs="Arial"/>
          <w:sz w:val="20"/>
          <w:szCs w:val="20"/>
          <w:lang w:val="en-US"/>
        </w:rPr>
        <w:t>r</w:t>
      </w:r>
      <w:proofErr w:type="spellEnd"/>
    </w:p>
    <w:p w:rsidR="008A31D0" w:rsidRPr="002E18BB" w:rsidRDefault="002E18BB" w:rsidP="008A31D0">
      <w:pPr>
        <w:pStyle w:val="Nadpis2"/>
        <w:rPr>
          <w:rFonts w:ascii="Arial" w:hAnsi="Arial" w:cs="Arial"/>
          <w:sz w:val="20"/>
          <w:szCs w:val="20"/>
          <w:lang w:val="en-US"/>
        </w:rPr>
      </w:pPr>
      <w:proofErr w:type="gramStart"/>
      <w:r w:rsidRPr="002E18BB">
        <w:rPr>
          <w:rFonts w:ascii="Arial" w:hAnsi="Arial" w:cs="Arial"/>
          <w:sz w:val="20"/>
          <w:szCs w:val="20"/>
          <w:lang w:val="en-US"/>
        </w:rPr>
        <w:t>d</w:t>
      </w:r>
      <w:r>
        <w:rPr>
          <w:rFonts w:ascii="Arial" w:hAnsi="Arial" w:cs="Arial"/>
          <w:sz w:val="20"/>
          <w:szCs w:val="20"/>
          <w:lang w:val="en-US"/>
        </w:rPr>
        <w:t>oc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. </w:t>
      </w:r>
      <w:r w:rsidR="008A31D0" w:rsidRPr="002E18BB">
        <w:rPr>
          <w:rFonts w:ascii="Arial" w:hAnsi="Arial" w:cs="Arial"/>
          <w:sz w:val="20"/>
          <w:szCs w:val="20"/>
          <w:lang w:val="en-US"/>
        </w:rPr>
        <w:t xml:space="preserve">Mgr. </w:t>
      </w:r>
      <w:proofErr w:type="spellStart"/>
      <w:r w:rsidR="008A31D0" w:rsidRPr="002E18BB">
        <w:rPr>
          <w:rFonts w:ascii="Arial" w:hAnsi="Arial" w:cs="Arial"/>
          <w:sz w:val="20"/>
          <w:szCs w:val="20"/>
          <w:lang w:val="en-US"/>
        </w:rPr>
        <w:t>Ján</w:t>
      </w:r>
      <w:proofErr w:type="spellEnd"/>
      <w:r w:rsidR="008A31D0" w:rsidRPr="002E18BB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8A31D0" w:rsidRPr="002E18BB">
        <w:rPr>
          <w:rFonts w:ascii="Arial" w:hAnsi="Arial" w:cs="Arial"/>
          <w:sz w:val="20"/>
          <w:szCs w:val="20"/>
          <w:lang w:val="en-US"/>
        </w:rPr>
        <w:t>Drengubiak</w:t>
      </w:r>
      <w:proofErr w:type="spellEnd"/>
      <w:r w:rsidR="008A31D0" w:rsidRPr="002E18BB">
        <w:rPr>
          <w:rFonts w:ascii="Arial" w:hAnsi="Arial" w:cs="Arial"/>
          <w:sz w:val="20"/>
          <w:szCs w:val="20"/>
          <w:lang w:val="en-US"/>
        </w:rPr>
        <w:t xml:space="preserve">, PhD. </w:t>
      </w:r>
    </w:p>
    <w:p w:rsidR="008A31D0" w:rsidRPr="0002494D" w:rsidRDefault="008A31D0" w:rsidP="008A31D0">
      <w:pPr>
        <w:rPr>
          <w:rFonts w:ascii="Arial" w:hAnsi="Arial" w:cs="Arial"/>
          <w:sz w:val="19"/>
          <w:szCs w:val="19"/>
          <w:lang w:val="fr-FR"/>
        </w:rPr>
      </w:pPr>
      <w:r w:rsidRPr="00BC7ECF">
        <w:rPr>
          <w:rFonts w:ascii="Arial" w:hAnsi="Arial" w:cs="Arial"/>
          <w:sz w:val="19"/>
          <w:szCs w:val="19"/>
          <w:lang w:val="fr-FR"/>
        </w:rPr>
        <w:t xml:space="preserve">e-mail : </w:t>
      </w:r>
      <w:r w:rsidR="004D67A9">
        <w:fldChar w:fldCharType="begin"/>
      </w:r>
      <w:r w:rsidR="004D67A9">
        <w:instrText xml:space="preserve"> HYPERLINK "mailto:jan.drengubiak@unipo.sk" </w:instrText>
      </w:r>
      <w:r w:rsidR="004D67A9">
        <w:fldChar w:fldCharType="separate"/>
      </w:r>
      <w:r w:rsidRPr="00BC7ECF">
        <w:rPr>
          <w:rStyle w:val="Hypertextovprepojenie"/>
          <w:rFonts w:ascii="Arial" w:hAnsi="Arial" w:cs="Arial"/>
          <w:b/>
          <w:bCs/>
          <w:sz w:val="19"/>
          <w:szCs w:val="19"/>
          <w:lang w:val="fr-FR"/>
        </w:rPr>
        <w:t>jan.</w:t>
      </w:r>
      <w:r w:rsidRPr="002E18BB">
        <w:rPr>
          <w:rStyle w:val="Hypertextovprepojenie"/>
          <w:rFonts w:ascii="Arial" w:hAnsi="Arial" w:cs="Arial"/>
          <w:b/>
          <w:bCs/>
          <w:sz w:val="19"/>
          <w:szCs w:val="19"/>
          <w:lang w:val="fr-FR"/>
        </w:rPr>
        <w:t>d</w:t>
      </w:r>
      <w:r w:rsidRPr="0002494D">
        <w:rPr>
          <w:rStyle w:val="Hypertextovprepojenie"/>
          <w:rFonts w:ascii="Arial" w:hAnsi="Arial" w:cs="Arial"/>
          <w:b/>
          <w:bCs/>
          <w:sz w:val="19"/>
          <w:szCs w:val="19"/>
          <w:lang w:val="fr-FR"/>
        </w:rPr>
        <w:t>rengubiak@unipo.sk</w:t>
      </w:r>
      <w:r w:rsidR="004D67A9">
        <w:rPr>
          <w:rStyle w:val="Hypertextovprepojenie"/>
          <w:rFonts w:ascii="Arial" w:hAnsi="Arial" w:cs="Arial"/>
          <w:b/>
          <w:bCs/>
          <w:sz w:val="19"/>
          <w:szCs w:val="19"/>
          <w:lang w:val="fr-FR"/>
        </w:rPr>
        <w:fldChar w:fldCharType="end"/>
      </w:r>
      <w:r w:rsidRPr="0002494D">
        <w:rPr>
          <w:rFonts w:ascii="Arial" w:hAnsi="Arial" w:cs="Arial"/>
          <w:b/>
          <w:bCs/>
          <w:sz w:val="19"/>
          <w:szCs w:val="19"/>
          <w:lang w:val="fr-FR"/>
        </w:rPr>
        <w:tab/>
      </w:r>
    </w:p>
    <w:p w:rsidR="008A31D0" w:rsidRPr="0002494D" w:rsidRDefault="008A31D0" w:rsidP="008A31D0">
      <w:pPr>
        <w:rPr>
          <w:rFonts w:ascii="Arial" w:hAnsi="Arial" w:cs="Arial"/>
          <w:sz w:val="20"/>
          <w:szCs w:val="20"/>
          <w:lang w:val="fr-FR"/>
        </w:rPr>
      </w:pPr>
    </w:p>
    <w:p w:rsidR="00AD316E" w:rsidRDefault="00AD316E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CA"/>
        </w:rPr>
      </w:pPr>
      <w:r>
        <w:rPr>
          <w:rFonts w:ascii="Arial" w:hAnsi="Arial" w:cs="Arial"/>
          <w:spacing w:val="-3"/>
          <w:sz w:val="20"/>
          <w:lang w:val="fr-CA"/>
        </w:rPr>
        <w:t>Introduction</w:t>
      </w:r>
    </w:p>
    <w:p w:rsidR="000061D2" w:rsidRPr="00245DB4" w:rsidRDefault="000061D2" w:rsidP="000061D2">
      <w:pPr>
        <w:pStyle w:val="Pta"/>
        <w:numPr>
          <w:ilvl w:val="0"/>
          <w:numId w:val="13"/>
        </w:numPr>
        <w:tabs>
          <w:tab w:val="clear" w:pos="4536"/>
          <w:tab w:val="clear" w:pos="9072"/>
        </w:tabs>
        <w:rPr>
          <w:rFonts w:cs="Arial"/>
          <w:sz w:val="20"/>
          <w:lang w:val="fr-FR"/>
        </w:rPr>
      </w:pPr>
      <w:r w:rsidRPr="00245DB4">
        <w:rPr>
          <w:rFonts w:cs="Arial"/>
          <w:bCs/>
          <w:sz w:val="20"/>
          <w:lang w:val="fr-FR"/>
        </w:rPr>
        <w:t>Les catégories du récit littéraire – incipit, n</w:t>
      </w:r>
      <w:r w:rsidRPr="00245DB4">
        <w:rPr>
          <w:rFonts w:cs="Arial"/>
          <w:sz w:val="20"/>
          <w:lang w:val="fr-FR"/>
        </w:rPr>
        <w:t>arration</w:t>
      </w:r>
      <w:r w:rsidR="00D817FE">
        <w:rPr>
          <w:rFonts w:cs="Arial"/>
          <w:sz w:val="20"/>
          <w:lang w:val="fr-FR"/>
        </w:rPr>
        <w:t>, focalisation</w:t>
      </w:r>
    </w:p>
    <w:p w:rsidR="00A20EDB" w:rsidRDefault="000061D2" w:rsidP="000061D2">
      <w:pPr>
        <w:numPr>
          <w:ilvl w:val="0"/>
          <w:numId w:val="13"/>
        </w:numPr>
        <w:rPr>
          <w:rFonts w:ascii="Arial" w:hAnsi="Arial" w:cs="Arial"/>
          <w:sz w:val="20"/>
          <w:lang w:val="fr-FR"/>
        </w:rPr>
      </w:pPr>
      <w:r w:rsidRPr="000061D2">
        <w:rPr>
          <w:rFonts w:ascii="Arial" w:hAnsi="Arial" w:cs="Arial"/>
          <w:bCs/>
          <w:sz w:val="20"/>
          <w:lang w:val="fr-FR"/>
        </w:rPr>
        <w:t>Les catégories du récit littéraire – p</w:t>
      </w:r>
      <w:r w:rsidRPr="000061D2">
        <w:rPr>
          <w:rFonts w:ascii="Arial" w:hAnsi="Arial" w:cs="Arial"/>
          <w:sz w:val="20"/>
          <w:lang w:val="fr-FR"/>
        </w:rPr>
        <w:t>ersonnage</w:t>
      </w:r>
      <w:r w:rsidR="00A20EDB">
        <w:rPr>
          <w:rFonts w:ascii="Arial" w:hAnsi="Arial" w:cs="Arial"/>
          <w:sz w:val="20"/>
          <w:lang w:val="fr-FR"/>
        </w:rPr>
        <w:t xml:space="preserve"> ; </w:t>
      </w:r>
      <w:r w:rsidR="00F12F6C">
        <w:rPr>
          <w:rFonts w:ascii="Arial" w:hAnsi="Arial" w:cs="Arial"/>
          <w:sz w:val="20"/>
          <w:lang w:val="fr-FR"/>
        </w:rPr>
        <w:t>s</w:t>
      </w:r>
      <w:r w:rsidR="00A20EDB" w:rsidRPr="00245DB4">
        <w:rPr>
          <w:rFonts w:ascii="Arial" w:hAnsi="Arial" w:cs="Arial"/>
          <w:sz w:val="20"/>
          <w:lang w:val="fr-FR"/>
        </w:rPr>
        <w:t>yntaxe narrative</w:t>
      </w:r>
    </w:p>
    <w:p w:rsidR="000061D2" w:rsidRPr="00245DB4" w:rsidRDefault="00A20EDB" w:rsidP="000061D2">
      <w:pPr>
        <w:numPr>
          <w:ilvl w:val="0"/>
          <w:numId w:val="13"/>
        </w:numPr>
        <w:rPr>
          <w:rFonts w:ascii="Arial" w:hAnsi="Arial" w:cs="Arial"/>
          <w:sz w:val="20"/>
          <w:lang w:val="fr-FR"/>
        </w:rPr>
      </w:pPr>
      <w:r w:rsidRPr="000061D2">
        <w:rPr>
          <w:rFonts w:ascii="Arial" w:hAnsi="Arial" w:cs="Arial"/>
          <w:bCs/>
          <w:sz w:val="20"/>
          <w:lang w:val="fr-FR"/>
        </w:rPr>
        <w:t xml:space="preserve">Les catégories du récit littéraire – </w:t>
      </w:r>
      <w:r>
        <w:rPr>
          <w:rFonts w:ascii="Arial" w:hAnsi="Arial" w:cs="Arial"/>
          <w:bCs/>
          <w:sz w:val="20"/>
          <w:lang w:val="fr-FR"/>
        </w:rPr>
        <w:t>u</w:t>
      </w:r>
      <w:r w:rsidR="000061D2" w:rsidRPr="000061D2">
        <w:rPr>
          <w:rFonts w:ascii="Arial" w:hAnsi="Arial" w:cs="Arial"/>
          <w:sz w:val="20"/>
          <w:lang w:val="fr-FR"/>
        </w:rPr>
        <w:t>nivers spatio-temporel</w:t>
      </w:r>
      <w:r>
        <w:rPr>
          <w:rFonts w:ascii="Arial" w:hAnsi="Arial" w:cs="Arial"/>
          <w:sz w:val="20"/>
          <w:lang w:val="fr-FR"/>
        </w:rPr>
        <w:t xml:space="preserve">, </w:t>
      </w:r>
    </w:p>
    <w:p w:rsidR="00F12F6C" w:rsidRPr="00245DB4" w:rsidRDefault="00F12F6C" w:rsidP="00F12F6C">
      <w:pPr>
        <w:numPr>
          <w:ilvl w:val="0"/>
          <w:numId w:val="13"/>
        </w:num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F</w:t>
      </w:r>
      <w:r w:rsidR="00D817FE" w:rsidRPr="00D817FE">
        <w:rPr>
          <w:rFonts w:ascii="Arial" w:hAnsi="Arial" w:cs="Arial"/>
          <w:sz w:val="20"/>
          <w:lang w:val="fr-FR"/>
        </w:rPr>
        <w:t>igures de style</w:t>
      </w:r>
      <w:r w:rsidR="00D817FE" w:rsidRPr="00D817FE">
        <w:rPr>
          <w:rFonts w:ascii="Arial" w:hAnsi="Arial" w:cs="Arial"/>
          <w:sz w:val="20"/>
          <w:lang w:val="fr-FR"/>
        </w:rPr>
        <w:t xml:space="preserve">, </w:t>
      </w:r>
      <w:r w:rsidR="00D817FE">
        <w:rPr>
          <w:rFonts w:ascii="Arial" w:hAnsi="Arial" w:cs="Arial"/>
          <w:sz w:val="20"/>
          <w:lang w:val="fr-FR"/>
        </w:rPr>
        <w:t>t</w:t>
      </w:r>
      <w:r w:rsidR="00D817FE" w:rsidRPr="00D817FE">
        <w:rPr>
          <w:rFonts w:ascii="Arial" w:hAnsi="Arial" w:cs="Arial"/>
          <w:sz w:val="20"/>
          <w:lang w:val="fr-FR"/>
        </w:rPr>
        <w:t>hème, motif</w:t>
      </w:r>
      <w:r>
        <w:rPr>
          <w:rFonts w:ascii="Arial" w:hAnsi="Arial" w:cs="Arial"/>
          <w:sz w:val="20"/>
          <w:lang w:val="fr-FR"/>
        </w:rPr>
        <w:t xml:space="preserve"> </w:t>
      </w:r>
    </w:p>
    <w:p w:rsidR="001559D4" w:rsidRPr="008A31D0" w:rsidRDefault="001559D4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CA"/>
        </w:rPr>
      </w:pPr>
      <w:r w:rsidRPr="008A31D0">
        <w:rPr>
          <w:rFonts w:ascii="Arial" w:hAnsi="Arial" w:cs="Arial"/>
          <w:spacing w:val="-3"/>
          <w:sz w:val="20"/>
          <w:lang w:val="fr-CA"/>
        </w:rPr>
        <w:t xml:space="preserve">Proust - </w:t>
      </w:r>
      <w:r w:rsidRPr="008A31D0">
        <w:rPr>
          <w:rFonts w:ascii="Arial" w:hAnsi="Arial" w:cs="Arial"/>
          <w:i/>
          <w:iCs/>
          <w:spacing w:val="-3"/>
          <w:sz w:val="20"/>
          <w:lang w:val="fr-CA"/>
        </w:rPr>
        <w:t>A</w:t>
      </w:r>
      <w:r w:rsidRPr="008A31D0">
        <w:rPr>
          <w:rFonts w:ascii="Arial" w:hAnsi="Arial" w:cs="Arial"/>
          <w:i/>
          <w:iCs/>
          <w:spacing w:val="-3"/>
          <w:sz w:val="20"/>
          <w:lang w:val="fr-FR"/>
        </w:rPr>
        <w:t xml:space="preserve"> la recherche du temps perdu</w:t>
      </w:r>
      <w:r w:rsidRPr="008A31D0">
        <w:rPr>
          <w:rFonts w:ascii="Arial" w:hAnsi="Arial" w:cs="Arial"/>
          <w:spacing w:val="-3"/>
          <w:sz w:val="20"/>
          <w:lang w:val="fr-FR"/>
        </w:rPr>
        <w:t>.</w:t>
      </w:r>
    </w:p>
    <w:p w:rsidR="00475617" w:rsidRPr="008A31D0" w:rsidRDefault="00475617" w:rsidP="00475617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0"/>
          <w:lang w:val="fr-CA"/>
        </w:rPr>
      </w:pPr>
      <w:r w:rsidRPr="008A31D0">
        <w:rPr>
          <w:rFonts w:ascii="Arial" w:hAnsi="Arial" w:cs="Arial"/>
          <w:spacing w:val="-3"/>
          <w:sz w:val="20"/>
          <w:lang w:val="fr-CA"/>
        </w:rPr>
        <w:t xml:space="preserve">André Gide - </w:t>
      </w:r>
      <w:r w:rsidRPr="008A31D0">
        <w:rPr>
          <w:rFonts w:ascii="Arial" w:hAnsi="Arial" w:cs="Arial"/>
          <w:i/>
          <w:iCs/>
          <w:spacing w:val="-3"/>
          <w:sz w:val="20"/>
          <w:lang w:val="fr-CA"/>
        </w:rPr>
        <w:t>Les Faux Monnayeurs</w:t>
      </w:r>
    </w:p>
    <w:p w:rsidR="00475617" w:rsidRPr="008A31D0" w:rsidRDefault="00475617" w:rsidP="00475617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0"/>
          <w:lang w:val="fr-CA"/>
        </w:rPr>
      </w:pPr>
      <w:r w:rsidRPr="008A31D0">
        <w:rPr>
          <w:rFonts w:ascii="Arial" w:hAnsi="Arial" w:cs="Arial"/>
          <w:spacing w:val="-3"/>
          <w:sz w:val="20"/>
          <w:lang w:val="fr-CA"/>
        </w:rPr>
        <w:t xml:space="preserve">Louis-Ferdinand Céline - </w:t>
      </w:r>
      <w:r w:rsidRPr="008A31D0">
        <w:rPr>
          <w:rFonts w:ascii="Arial" w:hAnsi="Arial" w:cs="Arial"/>
          <w:i/>
          <w:iCs/>
          <w:spacing w:val="-3"/>
          <w:sz w:val="20"/>
          <w:lang w:val="fr-CA"/>
        </w:rPr>
        <w:t>Voyage au bout de la nuit</w:t>
      </w:r>
    </w:p>
    <w:p w:rsidR="00456A18" w:rsidRPr="008A31D0" w:rsidRDefault="001559D4" w:rsidP="008A31D0">
      <w:pPr>
        <w:pStyle w:val="Nadpis2"/>
        <w:numPr>
          <w:ilvl w:val="0"/>
          <w:numId w:val="13"/>
        </w:numPr>
        <w:rPr>
          <w:rFonts w:ascii="Arial" w:hAnsi="Arial" w:cs="Arial"/>
          <w:b w:val="0"/>
          <w:sz w:val="20"/>
        </w:rPr>
      </w:pPr>
      <w:r w:rsidRPr="008A31D0">
        <w:rPr>
          <w:rFonts w:ascii="Arial" w:hAnsi="Arial" w:cs="Arial"/>
          <w:b w:val="0"/>
          <w:sz w:val="20"/>
        </w:rPr>
        <w:t xml:space="preserve">Jean-Paul Sartre - </w:t>
      </w:r>
      <w:r w:rsidRPr="008A31D0">
        <w:rPr>
          <w:rFonts w:ascii="Arial" w:hAnsi="Arial" w:cs="Arial"/>
          <w:b w:val="0"/>
          <w:i/>
          <w:iCs/>
          <w:sz w:val="20"/>
        </w:rPr>
        <w:t>La Nausée</w:t>
      </w:r>
      <w:r w:rsidRPr="008A31D0">
        <w:rPr>
          <w:rFonts w:ascii="Arial" w:hAnsi="Arial" w:cs="Arial"/>
          <w:b w:val="0"/>
          <w:sz w:val="20"/>
        </w:rPr>
        <w:t xml:space="preserve"> </w:t>
      </w:r>
      <w:bookmarkStart w:id="0" w:name="_GoBack"/>
      <w:bookmarkEnd w:id="0"/>
    </w:p>
    <w:p w:rsidR="001559D4" w:rsidRPr="008A31D0" w:rsidRDefault="00456A18" w:rsidP="008A31D0">
      <w:pPr>
        <w:pStyle w:val="Nadpis2"/>
        <w:numPr>
          <w:ilvl w:val="0"/>
          <w:numId w:val="13"/>
        </w:numPr>
        <w:rPr>
          <w:rFonts w:ascii="Arial" w:hAnsi="Arial" w:cs="Arial"/>
          <w:b w:val="0"/>
          <w:sz w:val="20"/>
        </w:rPr>
      </w:pPr>
      <w:r w:rsidRPr="008A31D0">
        <w:rPr>
          <w:rFonts w:ascii="Arial" w:hAnsi="Arial" w:cs="Arial"/>
          <w:b w:val="0"/>
          <w:sz w:val="20"/>
        </w:rPr>
        <w:t>A</w:t>
      </w:r>
      <w:r w:rsidR="001559D4" w:rsidRPr="008A31D0">
        <w:rPr>
          <w:rFonts w:ascii="Arial" w:hAnsi="Arial" w:cs="Arial"/>
          <w:b w:val="0"/>
          <w:sz w:val="20"/>
        </w:rPr>
        <w:t xml:space="preserve">lbert Camus - </w:t>
      </w:r>
      <w:r w:rsidR="001559D4" w:rsidRPr="008A31D0">
        <w:rPr>
          <w:rFonts w:ascii="Arial" w:hAnsi="Arial" w:cs="Arial"/>
          <w:b w:val="0"/>
          <w:i/>
          <w:iCs/>
          <w:sz w:val="20"/>
        </w:rPr>
        <w:t>L’Etranger</w:t>
      </w:r>
    </w:p>
    <w:p w:rsidR="00475617" w:rsidRPr="00B95DBA" w:rsidRDefault="001559D4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0"/>
          <w:lang w:val="fr-CA"/>
        </w:rPr>
      </w:pPr>
      <w:r w:rsidRPr="00B95DBA">
        <w:rPr>
          <w:rFonts w:ascii="Arial" w:hAnsi="Arial" w:cs="Arial"/>
          <w:spacing w:val="-3"/>
          <w:sz w:val="20"/>
          <w:lang w:val="fr-CA"/>
        </w:rPr>
        <w:t xml:space="preserve">Alain Robbe-Grillet </w:t>
      </w:r>
      <w:r w:rsidR="00B95DBA">
        <w:rPr>
          <w:rFonts w:ascii="Arial" w:hAnsi="Arial" w:cs="Arial"/>
          <w:spacing w:val="-3"/>
          <w:sz w:val="20"/>
          <w:lang w:val="fr-CA"/>
        </w:rPr>
        <w:t>–</w:t>
      </w:r>
      <w:r w:rsidRPr="00B95DBA">
        <w:rPr>
          <w:rFonts w:ascii="Arial" w:hAnsi="Arial" w:cs="Arial"/>
          <w:spacing w:val="-3"/>
          <w:sz w:val="20"/>
          <w:lang w:val="fr-CA"/>
        </w:rPr>
        <w:t xml:space="preserve"> </w:t>
      </w:r>
      <w:r w:rsidRPr="00B95DBA">
        <w:rPr>
          <w:rFonts w:ascii="Arial" w:hAnsi="Arial" w:cs="Arial"/>
          <w:i/>
          <w:iCs/>
          <w:spacing w:val="-3"/>
          <w:sz w:val="20"/>
          <w:lang w:val="fr-CA"/>
        </w:rPr>
        <w:t>Jalousie</w:t>
      </w:r>
      <w:r w:rsidR="00B95DBA">
        <w:rPr>
          <w:rFonts w:ascii="Arial" w:hAnsi="Arial" w:cs="Arial"/>
          <w:i/>
          <w:iCs/>
          <w:spacing w:val="-3"/>
          <w:sz w:val="20"/>
          <w:lang w:val="fr-CA"/>
        </w:rPr>
        <w:t>,</w:t>
      </w:r>
      <w:r w:rsidR="00475617" w:rsidRPr="00B95DBA">
        <w:rPr>
          <w:rFonts w:ascii="Arial" w:hAnsi="Arial" w:cs="Arial"/>
          <w:spacing w:val="-3"/>
          <w:sz w:val="20"/>
          <w:lang w:val="fr-CA"/>
        </w:rPr>
        <w:t xml:space="preserve"> </w:t>
      </w:r>
      <w:r w:rsidR="00475617" w:rsidRPr="00B95DBA">
        <w:rPr>
          <w:rFonts w:ascii="Arial" w:hAnsi="Arial" w:cs="Arial"/>
          <w:i/>
          <w:iCs/>
          <w:spacing w:val="-3"/>
          <w:sz w:val="20"/>
          <w:lang w:val="fr-CA"/>
        </w:rPr>
        <w:t>Les Gommes</w:t>
      </w:r>
    </w:p>
    <w:p w:rsidR="001559D4" w:rsidRPr="008A31D0" w:rsidRDefault="00B95DBA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0"/>
          <w:lang w:val="fr-CA"/>
        </w:rPr>
      </w:pPr>
      <w:r>
        <w:rPr>
          <w:rFonts w:ascii="Arial" w:hAnsi="Arial" w:cs="Arial"/>
          <w:sz w:val="20"/>
          <w:lang w:val="fr-CA"/>
        </w:rPr>
        <w:t>Révision</w:t>
      </w:r>
    </w:p>
    <w:p w:rsidR="00B95DBA" w:rsidRPr="007D0364" w:rsidRDefault="00B95DBA" w:rsidP="00B95DBA">
      <w:pPr>
        <w:numPr>
          <w:ilvl w:val="0"/>
          <w:numId w:val="13"/>
        </w:numPr>
        <w:suppressAutoHyphens/>
        <w:jc w:val="both"/>
        <w:rPr>
          <w:rFonts w:ascii="Arial" w:hAnsi="Arial" w:cs="Arial"/>
          <w:b/>
          <w:spacing w:val="-3"/>
          <w:sz w:val="20"/>
          <w:lang w:val="fr-FR"/>
        </w:rPr>
      </w:pPr>
      <w:r>
        <w:rPr>
          <w:rFonts w:ascii="Arial" w:hAnsi="Arial" w:cs="Arial"/>
          <w:b/>
          <w:spacing w:val="-3"/>
          <w:sz w:val="20"/>
          <w:lang w:val="fr-FR"/>
        </w:rPr>
        <w:t>Évaluation</w:t>
      </w:r>
      <w:r w:rsidRPr="007D0364">
        <w:rPr>
          <w:rFonts w:ascii="Arial" w:hAnsi="Arial" w:cs="Arial"/>
          <w:b/>
          <w:spacing w:val="-3"/>
          <w:sz w:val="20"/>
          <w:lang w:val="fr-FR"/>
        </w:rPr>
        <w:t xml:space="preserve"> finale</w:t>
      </w:r>
    </w:p>
    <w:p w:rsidR="001559D4" w:rsidRPr="008A31D0" w:rsidRDefault="001559D4">
      <w:pPr>
        <w:tabs>
          <w:tab w:val="left" w:pos="-720"/>
        </w:tabs>
        <w:suppressAutoHyphens/>
        <w:jc w:val="both"/>
        <w:rPr>
          <w:rFonts w:ascii="Arial" w:hAnsi="Arial" w:cs="Arial"/>
          <w:lang w:val="fr-CA"/>
        </w:rPr>
      </w:pPr>
    </w:p>
    <w:p w:rsidR="004D53EB" w:rsidRDefault="004D53EB" w:rsidP="004D53EB">
      <w:pPr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>Évaluation</w:t>
      </w:r>
      <w:r w:rsidRPr="009D70BB">
        <w:rPr>
          <w:rFonts w:ascii="Arial" w:hAnsi="Arial" w:cs="Arial"/>
          <w:b/>
          <w:sz w:val="20"/>
          <w:szCs w:val="20"/>
          <w:lang w:val="fr-FR"/>
        </w:rPr>
        <w:t xml:space="preserve"> : </w:t>
      </w:r>
    </w:p>
    <w:p w:rsidR="004D53EB" w:rsidRPr="007D0364" w:rsidRDefault="004D53EB" w:rsidP="004D53EB">
      <w:pPr>
        <w:rPr>
          <w:rFonts w:ascii="Arial" w:hAnsi="Arial" w:cs="Arial"/>
          <w:sz w:val="20"/>
          <w:szCs w:val="20"/>
          <w:lang w:val="fr-FR"/>
        </w:rPr>
      </w:pPr>
      <w:r w:rsidRPr="007D0364">
        <w:rPr>
          <w:rFonts w:ascii="Arial" w:hAnsi="Arial" w:cs="Arial"/>
          <w:sz w:val="20"/>
          <w:szCs w:val="20"/>
          <w:lang w:val="fr-FR"/>
        </w:rPr>
        <w:t>La note finale est une moyenne des</w:t>
      </w:r>
      <w:r>
        <w:rPr>
          <w:rFonts w:ascii="Arial" w:hAnsi="Arial" w:cs="Arial"/>
          <w:sz w:val="20"/>
          <w:szCs w:val="20"/>
          <w:lang w:val="fr-FR"/>
        </w:rPr>
        <w:t xml:space="preserve"> résultats des examens partiels </w:t>
      </w:r>
      <w:r w:rsidR="007F395C">
        <w:rPr>
          <w:rFonts w:ascii="Arial" w:hAnsi="Arial" w:cs="Arial"/>
          <w:sz w:val="20"/>
          <w:szCs w:val="20"/>
          <w:lang w:val="fr-FR"/>
        </w:rPr>
        <w:t>(</w:t>
      </w:r>
      <w:r w:rsidR="006A6811">
        <w:rPr>
          <w:rFonts w:ascii="Arial" w:hAnsi="Arial" w:cs="Arial"/>
          <w:sz w:val="20"/>
          <w:szCs w:val="20"/>
          <w:lang w:val="fr-FR"/>
        </w:rPr>
        <w:t>analyse littéraire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="006A6811">
        <w:rPr>
          <w:rFonts w:ascii="Arial" w:hAnsi="Arial" w:cs="Arial"/>
          <w:sz w:val="20"/>
          <w:szCs w:val="20"/>
          <w:lang w:val="fr-FR"/>
        </w:rPr>
        <w:t xml:space="preserve">d’un extrait choisi </w:t>
      </w:r>
      <w:r w:rsidR="00941B88">
        <w:rPr>
          <w:rFonts w:ascii="Arial" w:hAnsi="Arial" w:cs="Arial"/>
          <w:sz w:val="20"/>
          <w:szCs w:val="20"/>
          <w:lang w:val="fr-FR"/>
        </w:rPr>
        <w:t>et un examen écrit à la fin du cours</w:t>
      </w:r>
      <w:r w:rsidR="007F395C">
        <w:rPr>
          <w:rFonts w:ascii="Arial" w:hAnsi="Arial" w:cs="Arial"/>
          <w:sz w:val="20"/>
          <w:szCs w:val="20"/>
          <w:lang w:val="fr-FR"/>
        </w:rPr>
        <w:t>)</w:t>
      </w:r>
    </w:p>
    <w:p w:rsidR="00941B88" w:rsidRDefault="00941B88" w:rsidP="004D53EB">
      <w:pPr>
        <w:rPr>
          <w:rFonts w:ascii="Arial" w:hAnsi="Arial" w:cs="Arial"/>
          <w:sz w:val="20"/>
          <w:szCs w:val="20"/>
          <w:lang w:val="fr-FR"/>
        </w:rPr>
      </w:pPr>
    </w:p>
    <w:p w:rsidR="004D53EB" w:rsidRPr="009D70BB" w:rsidRDefault="004D53EB" w:rsidP="004D53EB">
      <w:pPr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A: 100% - 90%; B: 89% - 80%; C: 79% - 70%; D: 69% - 60%; E: 59% - 50%.</w:t>
      </w:r>
    </w:p>
    <w:p w:rsidR="001559D4" w:rsidRPr="008A31D0" w:rsidRDefault="001559D4">
      <w:pPr>
        <w:rPr>
          <w:rFonts w:ascii="Arial" w:hAnsi="Arial" w:cs="Arial"/>
          <w:sz w:val="20"/>
          <w:szCs w:val="20"/>
          <w:lang w:val="fr-CA"/>
        </w:rPr>
      </w:pPr>
    </w:p>
    <w:p w:rsidR="00B36389" w:rsidRPr="008A31D0" w:rsidRDefault="00B36389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</w:rPr>
      </w:pPr>
    </w:p>
    <w:p w:rsidR="004D53EB" w:rsidRPr="0002494D" w:rsidRDefault="004D53EB" w:rsidP="004D53EB">
      <w:pPr>
        <w:rPr>
          <w:rFonts w:ascii="Arial" w:hAnsi="Arial" w:cs="Arial"/>
          <w:sz w:val="20"/>
          <w:szCs w:val="20"/>
          <w:lang w:val="fr-FR"/>
        </w:rPr>
      </w:pPr>
      <w:r w:rsidRPr="0002494D">
        <w:rPr>
          <w:rFonts w:ascii="Arial" w:hAnsi="Arial" w:cs="Arial"/>
          <w:b/>
          <w:bCs/>
          <w:sz w:val="20"/>
          <w:szCs w:val="20"/>
          <w:lang w:val="fr-FR"/>
        </w:rPr>
        <w:t>Lit</w:t>
      </w:r>
      <w:r>
        <w:rPr>
          <w:rFonts w:ascii="Arial" w:hAnsi="Arial" w:cs="Arial"/>
          <w:b/>
          <w:bCs/>
          <w:sz w:val="20"/>
          <w:szCs w:val="20"/>
          <w:lang w:val="fr-FR"/>
        </w:rPr>
        <w:t>térature :</w:t>
      </w:r>
      <w:r w:rsidRPr="0002494D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1559D4" w:rsidRPr="008A31D0" w:rsidRDefault="001559D4">
      <w:pPr>
        <w:pStyle w:val="Pta"/>
        <w:tabs>
          <w:tab w:val="clear" w:pos="4536"/>
          <w:tab w:val="clear" w:pos="9072"/>
        </w:tabs>
        <w:rPr>
          <w:rFonts w:cs="Arial"/>
          <w:sz w:val="20"/>
        </w:rPr>
      </w:pPr>
      <w:proofErr w:type="spellStart"/>
      <w:r w:rsidRPr="008A31D0">
        <w:rPr>
          <w:rFonts w:cs="Arial"/>
          <w:sz w:val="20"/>
        </w:rPr>
        <w:t>Bergez</w:t>
      </w:r>
      <w:proofErr w:type="spellEnd"/>
      <w:r w:rsidRPr="008A31D0">
        <w:rPr>
          <w:rFonts w:cs="Arial"/>
          <w:sz w:val="20"/>
        </w:rPr>
        <w:t xml:space="preserve">, D., </w:t>
      </w:r>
      <w:proofErr w:type="spellStart"/>
      <w:r w:rsidRPr="008A31D0">
        <w:rPr>
          <w:rFonts w:cs="Arial"/>
          <w:sz w:val="20"/>
        </w:rPr>
        <w:t>Barbéris</w:t>
      </w:r>
      <w:proofErr w:type="spellEnd"/>
      <w:r w:rsidRPr="008A31D0">
        <w:rPr>
          <w:rFonts w:cs="Arial"/>
          <w:sz w:val="20"/>
        </w:rPr>
        <w:t xml:space="preserve">, P.: </w:t>
      </w:r>
      <w:proofErr w:type="spellStart"/>
      <w:r w:rsidRPr="008A31D0">
        <w:rPr>
          <w:rFonts w:cs="Arial"/>
          <w:i/>
          <w:sz w:val="20"/>
        </w:rPr>
        <w:t>Introduction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aux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méthodes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critiques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pour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l´analyse</w:t>
      </w:r>
      <w:proofErr w:type="spellEnd"/>
      <w:r w:rsidRPr="008A31D0">
        <w:rPr>
          <w:rFonts w:cs="Arial"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littéraire</w:t>
      </w:r>
      <w:proofErr w:type="spellEnd"/>
      <w:r w:rsidRPr="008A31D0">
        <w:rPr>
          <w:rFonts w:cs="Arial"/>
          <w:sz w:val="20"/>
        </w:rPr>
        <w:t xml:space="preserve">. </w:t>
      </w:r>
      <w:proofErr w:type="spellStart"/>
      <w:r w:rsidRPr="008A31D0">
        <w:rPr>
          <w:rFonts w:cs="Arial"/>
          <w:sz w:val="20"/>
        </w:rPr>
        <w:t>Paris</w:t>
      </w:r>
      <w:proofErr w:type="spellEnd"/>
      <w:r w:rsidRPr="008A31D0">
        <w:rPr>
          <w:rFonts w:cs="Arial"/>
          <w:sz w:val="20"/>
        </w:rPr>
        <w:t xml:space="preserve">, </w:t>
      </w:r>
      <w:proofErr w:type="spellStart"/>
      <w:r w:rsidRPr="008A31D0">
        <w:rPr>
          <w:rFonts w:cs="Arial"/>
          <w:sz w:val="20"/>
        </w:rPr>
        <w:t>Bordas</w:t>
      </w:r>
      <w:proofErr w:type="spellEnd"/>
      <w:r w:rsidRPr="008A31D0">
        <w:rPr>
          <w:rFonts w:cs="Arial"/>
          <w:sz w:val="20"/>
        </w:rPr>
        <w:t xml:space="preserve"> 1990. </w:t>
      </w:r>
    </w:p>
    <w:p w:rsidR="001559D4" w:rsidRPr="008A31D0" w:rsidRDefault="001559D4">
      <w:pPr>
        <w:pStyle w:val="Pta"/>
        <w:tabs>
          <w:tab w:val="clear" w:pos="4536"/>
          <w:tab w:val="clear" w:pos="9072"/>
        </w:tabs>
        <w:rPr>
          <w:rFonts w:cs="Arial"/>
          <w:sz w:val="20"/>
        </w:rPr>
      </w:pPr>
      <w:proofErr w:type="spellStart"/>
      <w:r w:rsidRPr="008A31D0">
        <w:rPr>
          <w:rFonts w:cs="Arial"/>
          <w:sz w:val="20"/>
        </w:rPr>
        <w:t>Reuter</w:t>
      </w:r>
      <w:proofErr w:type="spellEnd"/>
      <w:r w:rsidRPr="008A31D0">
        <w:rPr>
          <w:rFonts w:cs="Arial"/>
          <w:sz w:val="20"/>
        </w:rPr>
        <w:t xml:space="preserve">, Y.: </w:t>
      </w:r>
      <w:proofErr w:type="spellStart"/>
      <w:r w:rsidRPr="008A31D0">
        <w:rPr>
          <w:rFonts w:cs="Arial"/>
          <w:i/>
          <w:sz w:val="20"/>
        </w:rPr>
        <w:t>Introduction</w:t>
      </w:r>
      <w:proofErr w:type="spellEnd"/>
      <w:r w:rsidRPr="008A31D0">
        <w:rPr>
          <w:rFonts w:cs="Arial"/>
          <w:i/>
          <w:sz w:val="20"/>
        </w:rPr>
        <w:t xml:space="preserve"> à </w:t>
      </w:r>
      <w:proofErr w:type="spellStart"/>
      <w:r w:rsidRPr="008A31D0">
        <w:rPr>
          <w:rFonts w:cs="Arial"/>
          <w:i/>
          <w:sz w:val="20"/>
        </w:rPr>
        <w:t>l´analyse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du</w:t>
      </w:r>
      <w:proofErr w:type="spellEnd"/>
      <w:r w:rsidRPr="008A31D0">
        <w:rPr>
          <w:rFonts w:cs="Arial"/>
          <w:i/>
          <w:sz w:val="20"/>
        </w:rPr>
        <w:t xml:space="preserve"> </w:t>
      </w:r>
      <w:proofErr w:type="spellStart"/>
      <w:r w:rsidRPr="008A31D0">
        <w:rPr>
          <w:rFonts w:cs="Arial"/>
          <w:i/>
          <w:sz w:val="20"/>
        </w:rPr>
        <w:t>roman</w:t>
      </w:r>
      <w:proofErr w:type="spellEnd"/>
      <w:r w:rsidRPr="008A31D0">
        <w:rPr>
          <w:rFonts w:cs="Arial"/>
          <w:sz w:val="20"/>
        </w:rPr>
        <w:t xml:space="preserve">. </w:t>
      </w:r>
      <w:proofErr w:type="spellStart"/>
      <w:r w:rsidRPr="008A31D0">
        <w:rPr>
          <w:rFonts w:cs="Arial"/>
          <w:sz w:val="20"/>
        </w:rPr>
        <w:t>Paris</w:t>
      </w:r>
      <w:proofErr w:type="spellEnd"/>
      <w:r w:rsidRPr="008A31D0">
        <w:rPr>
          <w:rFonts w:cs="Arial"/>
          <w:sz w:val="20"/>
        </w:rPr>
        <w:t xml:space="preserve">,  </w:t>
      </w:r>
      <w:proofErr w:type="spellStart"/>
      <w:r w:rsidRPr="008A31D0">
        <w:rPr>
          <w:rFonts w:cs="Arial"/>
          <w:sz w:val="20"/>
        </w:rPr>
        <w:t>Bordas</w:t>
      </w:r>
      <w:proofErr w:type="spellEnd"/>
      <w:r w:rsidRPr="008A31D0">
        <w:rPr>
          <w:rFonts w:cs="Arial"/>
          <w:sz w:val="20"/>
        </w:rPr>
        <w:t xml:space="preserve"> 1991.</w:t>
      </w:r>
    </w:p>
    <w:p w:rsidR="001559D4" w:rsidRPr="008A31D0" w:rsidRDefault="001559D4">
      <w:pPr>
        <w:pStyle w:val="Pta"/>
        <w:tabs>
          <w:tab w:val="clear" w:pos="4536"/>
          <w:tab w:val="clear" w:pos="9072"/>
        </w:tabs>
        <w:rPr>
          <w:rFonts w:cs="Arial"/>
          <w:sz w:val="20"/>
        </w:rPr>
      </w:pPr>
      <w:proofErr w:type="spellStart"/>
      <w:r w:rsidRPr="008A31D0">
        <w:rPr>
          <w:rFonts w:cs="Arial"/>
          <w:sz w:val="20"/>
        </w:rPr>
        <w:t>Vantuch</w:t>
      </w:r>
      <w:proofErr w:type="spellEnd"/>
      <w:r w:rsidRPr="008A31D0">
        <w:rPr>
          <w:rFonts w:cs="Arial"/>
          <w:sz w:val="20"/>
        </w:rPr>
        <w:t xml:space="preserve"> A., </w:t>
      </w:r>
      <w:proofErr w:type="spellStart"/>
      <w:r w:rsidRPr="008A31D0">
        <w:rPr>
          <w:rFonts w:cs="Arial"/>
          <w:sz w:val="20"/>
        </w:rPr>
        <w:t>Povchanič</w:t>
      </w:r>
      <w:proofErr w:type="spellEnd"/>
      <w:r w:rsidRPr="008A31D0">
        <w:rPr>
          <w:rFonts w:cs="Arial"/>
          <w:sz w:val="20"/>
        </w:rPr>
        <w:t xml:space="preserve">, Š., </w:t>
      </w:r>
      <w:proofErr w:type="spellStart"/>
      <w:r w:rsidRPr="008A31D0">
        <w:rPr>
          <w:rFonts w:cs="Arial"/>
          <w:sz w:val="20"/>
        </w:rPr>
        <w:t>Kenížová</w:t>
      </w:r>
      <w:proofErr w:type="spellEnd"/>
      <w:r w:rsidRPr="008A31D0">
        <w:rPr>
          <w:rFonts w:cs="Arial"/>
          <w:sz w:val="20"/>
        </w:rPr>
        <w:t xml:space="preserve">, K., Šimková, S.: </w:t>
      </w:r>
      <w:r w:rsidRPr="008A31D0">
        <w:rPr>
          <w:rFonts w:cs="Arial"/>
          <w:i/>
          <w:sz w:val="20"/>
        </w:rPr>
        <w:t>Dejiny francúzskej literatúry.</w:t>
      </w:r>
      <w:r w:rsidRPr="008A31D0">
        <w:rPr>
          <w:rFonts w:cs="Arial"/>
          <w:sz w:val="20"/>
        </w:rPr>
        <w:t xml:space="preserve"> Bratislava, </w:t>
      </w:r>
      <w:proofErr w:type="spellStart"/>
      <w:r w:rsidRPr="008A31D0">
        <w:rPr>
          <w:rFonts w:cs="Arial"/>
          <w:sz w:val="20"/>
        </w:rPr>
        <w:t>Causa</w:t>
      </w:r>
      <w:proofErr w:type="spellEnd"/>
      <w:r w:rsidRPr="008A31D0">
        <w:rPr>
          <w:rFonts w:cs="Arial"/>
          <w:sz w:val="20"/>
        </w:rPr>
        <w:t xml:space="preserve"> </w:t>
      </w:r>
      <w:proofErr w:type="spellStart"/>
      <w:r w:rsidRPr="008A31D0">
        <w:rPr>
          <w:rFonts w:cs="Arial"/>
          <w:sz w:val="20"/>
        </w:rPr>
        <w:t>edition</w:t>
      </w:r>
      <w:proofErr w:type="spellEnd"/>
      <w:r w:rsidRPr="008A31D0">
        <w:rPr>
          <w:rFonts w:cs="Arial"/>
          <w:sz w:val="20"/>
        </w:rPr>
        <w:t xml:space="preserve"> 1995.</w:t>
      </w:r>
    </w:p>
    <w:p w:rsidR="001559D4" w:rsidRDefault="001559D4">
      <w:pPr>
        <w:pStyle w:val="Pta"/>
        <w:tabs>
          <w:tab w:val="clear" w:pos="4536"/>
          <w:tab w:val="clear" w:pos="9072"/>
        </w:tabs>
        <w:rPr>
          <w:sz w:val="20"/>
        </w:rPr>
      </w:pPr>
      <w:proofErr w:type="spellStart"/>
      <w:r w:rsidRPr="008A31D0">
        <w:rPr>
          <w:sz w:val="20"/>
        </w:rPr>
        <w:t>Lioure</w:t>
      </w:r>
      <w:proofErr w:type="spellEnd"/>
      <w:r w:rsidRPr="008A31D0">
        <w:rPr>
          <w:sz w:val="20"/>
        </w:rPr>
        <w:t xml:space="preserve">, M: </w:t>
      </w:r>
      <w:proofErr w:type="spellStart"/>
      <w:r w:rsidRPr="008A31D0">
        <w:rPr>
          <w:i/>
          <w:sz w:val="20"/>
        </w:rPr>
        <w:t>Lire</w:t>
      </w:r>
      <w:proofErr w:type="spellEnd"/>
      <w:r w:rsidRPr="008A31D0">
        <w:rPr>
          <w:i/>
          <w:sz w:val="20"/>
        </w:rPr>
        <w:t xml:space="preserve"> </w:t>
      </w:r>
      <w:proofErr w:type="spellStart"/>
      <w:r w:rsidRPr="008A31D0">
        <w:rPr>
          <w:i/>
          <w:sz w:val="20"/>
        </w:rPr>
        <w:t>le</w:t>
      </w:r>
      <w:proofErr w:type="spellEnd"/>
      <w:r w:rsidRPr="008A31D0">
        <w:rPr>
          <w:i/>
          <w:sz w:val="20"/>
        </w:rPr>
        <w:t xml:space="preserve"> </w:t>
      </w:r>
      <w:proofErr w:type="spellStart"/>
      <w:r w:rsidR="00941B88">
        <w:rPr>
          <w:i/>
          <w:sz w:val="20"/>
        </w:rPr>
        <w:t>théâtre</w:t>
      </w:r>
      <w:proofErr w:type="spellEnd"/>
      <w:r w:rsidRPr="008A31D0">
        <w:rPr>
          <w:i/>
          <w:sz w:val="20"/>
        </w:rPr>
        <w:t xml:space="preserve"> moderne</w:t>
      </w:r>
      <w:r w:rsidRPr="008A31D0">
        <w:rPr>
          <w:sz w:val="20"/>
        </w:rPr>
        <w:t xml:space="preserve">, </w:t>
      </w:r>
      <w:proofErr w:type="spellStart"/>
      <w:r w:rsidRPr="008A31D0">
        <w:rPr>
          <w:sz w:val="20"/>
        </w:rPr>
        <w:t>Paris</w:t>
      </w:r>
      <w:proofErr w:type="spellEnd"/>
      <w:r w:rsidRPr="008A31D0">
        <w:rPr>
          <w:sz w:val="20"/>
        </w:rPr>
        <w:t xml:space="preserve"> </w:t>
      </w:r>
      <w:proofErr w:type="spellStart"/>
      <w:r w:rsidRPr="008A31D0">
        <w:rPr>
          <w:sz w:val="20"/>
        </w:rPr>
        <w:t>Dunod</w:t>
      </w:r>
      <w:proofErr w:type="spellEnd"/>
      <w:r w:rsidRPr="008A31D0">
        <w:rPr>
          <w:sz w:val="20"/>
        </w:rPr>
        <w:t xml:space="preserve"> 1998.</w:t>
      </w:r>
    </w:p>
    <w:p w:rsidR="001C2D61" w:rsidRPr="001C2D61" w:rsidRDefault="00C63227" w:rsidP="001C2D61">
      <w:pPr>
        <w:pStyle w:val="Pta"/>
        <w:rPr>
          <w:rFonts w:cs="Arial"/>
          <w:sz w:val="20"/>
        </w:rPr>
      </w:pPr>
      <w:proofErr w:type="spellStart"/>
      <w:r w:rsidRPr="001C2D61">
        <w:rPr>
          <w:rFonts w:cs="Arial"/>
          <w:sz w:val="20"/>
        </w:rPr>
        <w:t>Bergez</w:t>
      </w:r>
      <w:proofErr w:type="spellEnd"/>
      <w:r w:rsidR="001C2D61" w:rsidRPr="001C2D61">
        <w:rPr>
          <w:rFonts w:cs="Arial"/>
          <w:sz w:val="20"/>
        </w:rPr>
        <w:t xml:space="preserve">, D.: </w:t>
      </w:r>
      <w:proofErr w:type="spellStart"/>
      <w:r w:rsidR="001C2D61" w:rsidRPr="00C63227">
        <w:rPr>
          <w:rFonts w:cs="Arial"/>
          <w:i/>
          <w:sz w:val="20"/>
        </w:rPr>
        <w:t>L´explication</w:t>
      </w:r>
      <w:proofErr w:type="spellEnd"/>
      <w:r w:rsidR="001C2D61" w:rsidRPr="00C63227">
        <w:rPr>
          <w:rFonts w:cs="Arial"/>
          <w:i/>
          <w:sz w:val="20"/>
        </w:rPr>
        <w:t xml:space="preserve"> </w:t>
      </w:r>
      <w:proofErr w:type="spellStart"/>
      <w:r w:rsidR="001C2D61" w:rsidRPr="00C63227">
        <w:rPr>
          <w:rFonts w:cs="Arial"/>
          <w:i/>
          <w:sz w:val="20"/>
        </w:rPr>
        <w:t>de</w:t>
      </w:r>
      <w:proofErr w:type="spellEnd"/>
      <w:r w:rsidR="001C2D61" w:rsidRPr="00C63227">
        <w:rPr>
          <w:rFonts w:cs="Arial"/>
          <w:i/>
          <w:sz w:val="20"/>
        </w:rPr>
        <w:t xml:space="preserve"> texte </w:t>
      </w:r>
      <w:proofErr w:type="spellStart"/>
      <w:r w:rsidR="001C2D61" w:rsidRPr="00C63227">
        <w:rPr>
          <w:rFonts w:cs="Arial"/>
          <w:i/>
          <w:sz w:val="20"/>
        </w:rPr>
        <w:t>littéraire</w:t>
      </w:r>
      <w:proofErr w:type="spellEnd"/>
      <w:r w:rsidR="001C2D61" w:rsidRPr="001C2D61">
        <w:rPr>
          <w:rFonts w:cs="Arial"/>
          <w:sz w:val="20"/>
        </w:rPr>
        <w:t xml:space="preserve">. </w:t>
      </w:r>
      <w:proofErr w:type="spellStart"/>
      <w:r w:rsidR="001C2D61" w:rsidRPr="001C2D61">
        <w:rPr>
          <w:rFonts w:cs="Arial"/>
          <w:sz w:val="20"/>
        </w:rPr>
        <w:t>Paris</w:t>
      </w:r>
      <w:proofErr w:type="spellEnd"/>
      <w:r w:rsidR="001C2D61" w:rsidRPr="001C2D61">
        <w:rPr>
          <w:rFonts w:cs="Arial"/>
          <w:sz w:val="20"/>
        </w:rPr>
        <w:t xml:space="preserve">, </w:t>
      </w:r>
      <w:proofErr w:type="spellStart"/>
      <w:r w:rsidR="001C2D61" w:rsidRPr="001C2D61">
        <w:rPr>
          <w:rFonts w:cs="Arial"/>
          <w:sz w:val="20"/>
        </w:rPr>
        <w:t>Bordas</w:t>
      </w:r>
      <w:proofErr w:type="spellEnd"/>
      <w:r w:rsidR="001C2D61" w:rsidRPr="001C2D61">
        <w:rPr>
          <w:rFonts w:cs="Arial"/>
          <w:sz w:val="20"/>
        </w:rPr>
        <w:t xml:space="preserve"> 1989.</w:t>
      </w:r>
    </w:p>
    <w:p w:rsidR="001C2D61" w:rsidRPr="001C2D61" w:rsidRDefault="00C63227" w:rsidP="001C2D61">
      <w:pPr>
        <w:pStyle w:val="Pta"/>
        <w:rPr>
          <w:rFonts w:cs="Arial"/>
          <w:sz w:val="20"/>
        </w:rPr>
      </w:pPr>
      <w:proofErr w:type="spellStart"/>
      <w:r w:rsidRPr="001C2D61">
        <w:rPr>
          <w:rFonts w:cs="Arial"/>
          <w:sz w:val="20"/>
        </w:rPr>
        <w:t>Compagnon</w:t>
      </w:r>
      <w:proofErr w:type="spellEnd"/>
      <w:r w:rsidR="001C2D61" w:rsidRPr="001C2D61">
        <w:rPr>
          <w:rFonts w:cs="Arial"/>
          <w:sz w:val="20"/>
        </w:rPr>
        <w:t xml:space="preserve">, </w:t>
      </w:r>
      <w:proofErr w:type="spellStart"/>
      <w:r w:rsidR="001C2D61" w:rsidRPr="001C2D61">
        <w:rPr>
          <w:rFonts w:cs="Arial"/>
          <w:sz w:val="20"/>
        </w:rPr>
        <w:t>Antoine</w:t>
      </w:r>
      <w:proofErr w:type="spellEnd"/>
      <w:r w:rsidR="001C2D61" w:rsidRPr="001C2D61">
        <w:rPr>
          <w:rFonts w:cs="Arial"/>
          <w:sz w:val="20"/>
        </w:rPr>
        <w:t xml:space="preserve"> : </w:t>
      </w:r>
      <w:proofErr w:type="spellStart"/>
      <w:r w:rsidR="001C2D61" w:rsidRPr="00C63227">
        <w:rPr>
          <w:rFonts w:cs="Arial"/>
          <w:i/>
          <w:sz w:val="20"/>
        </w:rPr>
        <w:t>Le</w:t>
      </w:r>
      <w:proofErr w:type="spellEnd"/>
      <w:r w:rsidR="001C2D61" w:rsidRPr="00C63227">
        <w:rPr>
          <w:rFonts w:cs="Arial"/>
          <w:i/>
          <w:sz w:val="20"/>
        </w:rPr>
        <w:t xml:space="preserve"> démon </w:t>
      </w:r>
      <w:proofErr w:type="spellStart"/>
      <w:r w:rsidR="001C2D61" w:rsidRPr="00C63227">
        <w:rPr>
          <w:rFonts w:cs="Arial"/>
          <w:i/>
          <w:sz w:val="20"/>
        </w:rPr>
        <w:t>de</w:t>
      </w:r>
      <w:proofErr w:type="spellEnd"/>
      <w:r w:rsidR="001C2D61" w:rsidRPr="00C63227">
        <w:rPr>
          <w:rFonts w:cs="Arial"/>
          <w:i/>
          <w:sz w:val="20"/>
        </w:rPr>
        <w:t xml:space="preserve"> la </w:t>
      </w:r>
      <w:proofErr w:type="spellStart"/>
      <w:r w:rsidR="001C2D61" w:rsidRPr="00C63227">
        <w:rPr>
          <w:rFonts w:cs="Arial"/>
          <w:i/>
          <w:sz w:val="20"/>
        </w:rPr>
        <w:t>théorie</w:t>
      </w:r>
      <w:proofErr w:type="spellEnd"/>
      <w:r w:rsidR="001C2D61" w:rsidRPr="001C2D61">
        <w:rPr>
          <w:rFonts w:cs="Arial"/>
          <w:sz w:val="20"/>
        </w:rPr>
        <w:t xml:space="preserve">. </w:t>
      </w:r>
      <w:proofErr w:type="spellStart"/>
      <w:r w:rsidR="00941B88">
        <w:rPr>
          <w:rFonts w:cs="Arial"/>
          <w:sz w:val="20"/>
        </w:rPr>
        <w:t>Éditions</w:t>
      </w:r>
      <w:proofErr w:type="spellEnd"/>
      <w:r w:rsidR="001C2D61" w:rsidRPr="001C2D61">
        <w:rPr>
          <w:rFonts w:cs="Arial"/>
          <w:sz w:val="20"/>
        </w:rPr>
        <w:t xml:space="preserve"> </w:t>
      </w:r>
      <w:proofErr w:type="spellStart"/>
      <w:r w:rsidR="001C2D61" w:rsidRPr="001C2D61">
        <w:rPr>
          <w:rFonts w:cs="Arial"/>
          <w:sz w:val="20"/>
        </w:rPr>
        <w:t>du</w:t>
      </w:r>
      <w:proofErr w:type="spellEnd"/>
      <w:r w:rsidR="001C2D61" w:rsidRPr="001C2D61">
        <w:rPr>
          <w:rFonts w:cs="Arial"/>
          <w:sz w:val="20"/>
        </w:rPr>
        <w:t xml:space="preserve"> </w:t>
      </w:r>
      <w:proofErr w:type="spellStart"/>
      <w:r w:rsidR="001C2D61" w:rsidRPr="001C2D61">
        <w:rPr>
          <w:rFonts w:cs="Arial"/>
          <w:sz w:val="20"/>
        </w:rPr>
        <w:t>Seuil</w:t>
      </w:r>
      <w:proofErr w:type="spellEnd"/>
      <w:r w:rsidR="001C2D61" w:rsidRPr="001C2D61">
        <w:rPr>
          <w:rFonts w:cs="Arial"/>
          <w:sz w:val="20"/>
        </w:rPr>
        <w:t xml:space="preserve">, </w:t>
      </w:r>
      <w:proofErr w:type="spellStart"/>
      <w:r w:rsidR="001C2D61" w:rsidRPr="001C2D61">
        <w:rPr>
          <w:rFonts w:cs="Arial"/>
          <w:sz w:val="20"/>
        </w:rPr>
        <w:t>Paris</w:t>
      </w:r>
      <w:proofErr w:type="spellEnd"/>
      <w:r w:rsidR="001C2D61" w:rsidRPr="001C2D61">
        <w:rPr>
          <w:rFonts w:cs="Arial"/>
          <w:sz w:val="20"/>
        </w:rPr>
        <w:t xml:space="preserve"> 1998,</w:t>
      </w:r>
    </w:p>
    <w:p w:rsidR="001C2D61" w:rsidRDefault="00C63227" w:rsidP="001C2D61">
      <w:pPr>
        <w:pStyle w:val="Pta"/>
        <w:rPr>
          <w:rFonts w:cs="Arial"/>
          <w:sz w:val="20"/>
        </w:rPr>
      </w:pPr>
      <w:proofErr w:type="spellStart"/>
      <w:r w:rsidRPr="001C2D61">
        <w:rPr>
          <w:rFonts w:cs="Arial"/>
          <w:sz w:val="20"/>
        </w:rPr>
        <w:t>Wellek</w:t>
      </w:r>
      <w:proofErr w:type="spellEnd"/>
      <w:r w:rsidR="001C2D61" w:rsidRPr="001C2D61">
        <w:rPr>
          <w:rFonts w:cs="Arial"/>
          <w:sz w:val="20"/>
        </w:rPr>
        <w:t xml:space="preserve">, R., </w:t>
      </w:r>
      <w:proofErr w:type="spellStart"/>
      <w:r w:rsidRPr="001C2D61">
        <w:rPr>
          <w:rFonts w:cs="Arial"/>
          <w:sz w:val="20"/>
        </w:rPr>
        <w:t>Warren</w:t>
      </w:r>
      <w:proofErr w:type="spellEnd"/>
      <w:r w:rsidR="001C2D61" w:rsidRPr="001C2D61">
        <w:rPr>
          <w:rFonts w:cs="Arial"/>
          <w:sz w:val="20"/>
        </w:rPr>
        <w:t xml:space="preserve">, A.: </w:t>
      </w:r>
      <w:r w:rsidR="001C2D61" w:rsidRPr="00C63227">
        <w:rPr>
          <w:rFonts w:cs="Arial"/>
          <w:i/>
          <w:sz w:val="20"/>
        </w:rPr>
        <w:t xml:space="preserve">La </w:t>
      </w:r>
      <w:proofErr w:type="spellStart"/>
      <w:r w:rsidR="001C2D61" w:rsidRPr="00C63227">
        <w:rPr>
          <w:rFonts w:cs="Arial"/>
          <w:i/>
          <w:sz w:val="20"/>
        </w:rPr>
        <w:t>théorie</w:t>
      </w:r>
      <w:proofErr w:type="spellEnd"/>
      <w:r w:rsidR="001C2D61" w:rsidRPr="00C63227">
        <w:rPr>
          <w:rFonts w:cs="Arial"/>
          <w:i/>
          <w:sz w:val="20"/>
        </w:rPr>
        <w:t xml:space="preserve"> </w:t>
      </w:r>
      <w:proofErr w:type="spellStart"/>
      <w:r w:rsidR="001C2D61" w:rsidRPr="00C63227">
        <w:rPr>
          <w:rFonts w:cs="Arial"/>
          <w:i/>
          <w:sz w:val="20"/>
        </w:rPr>
        <w:t>de</w:t>
      </w:r>
      <w:proofErr w:type="spellEnd"/>
      <w:r w:rsidR="001C2D61" w:rsidRPr="00C63227">
        <w:rPr>
          <w:rFonts w:cs="Arial"/>
          <w:i/>
          <w:sz w:val="20"/>
        </w:rPr>
        <w:t xml:space="preserve"> la </w:t>
      </w:r>
      <w:proofErr w:type="spellStart"/>
      <w:r w:rsidR="001C2D61" w:rsidRPr="00C63227">
        <w:rPr>
          <w:rFonts w:cs="Arial"/>
          <w:i/>
          <w:sz w:val="20"/>
        </w:rPr>
        <w:t>littérature</w:t>
      </w:r>
      <w:proofErr w:type="spellEnd"/>
      <w:r w:rsidR="001C2D61" w:rsidRPr="001C2D61">
        <w:rPr>
          <w:rFonts w:cs="Arial"/>
          <w:sz w:val="20"/>
        </w:rPr>
        <w:t xml:space="preserve">. </w:t>
      </w:r>
      <w:proofErr w:type="spellStart"/>
      <w:r w:rsidR="00941B88">
        <w:rPr>
          <w:rFonts w:cs="Arial"/>
          <w:sz w:val="20"/>
        </w:rPr>
        <w:t>Éditions</w:t>
      </w:r>
      <w:proofErr w:type="spellEnd"/>
      <w:r w:rsidR="001C2D61" w:rsidRPr="001C2D61">
        <w:rPr>
          <w:rFonts w:cs="Arial"/>
          <w:sz w:val="20"/>
        </w:rPr>
        <w:t xml:space="preserve"> </w:t>
      </w:r>
      <w:proofErr w:type="spellStart"/>
      <w:r w:rsidR="001C2D61" w:rsidRPr="001C2D61">
        <w:rPr>
          <w:rFonts w:cs="Arial"/>
          <w:sz w:val="20"/>
        </w:rPr>
        <w:t>du</w:t>
      </w:r>
      <w:proofErr w:type="spellEnd"/>
      <w:r w:rsidR="001C2D61" w:rsidRPr="001C2D61">
        <w:rPr>
          <w:rFonts w:cs="Arial"/>
          <w:sz w:val="20"/>
        </w:rPr>
        <w:t xml:space="preserve"> </w:t>
      </w:r>
      <w:proofErr w:type="spellStart"/>
      <w:r w:rsidR="001C2D61" w:rsidRPr="001C2D61">
        <w:rPr>
          <w:rFonts w:cs="Arial"/>
          <w:sz w:val="20"/>
        </w:rPr>
        <w:t>Seuil</w:t>
      </w:r>
      <w:proofErr w:type="spellEnd"/>
      <w:r w:rsidR="001C2D61" w:rsidRPr="001C2D61">
        <w:rPr>
          <w:rFonts w:cs="Arial"/>
          <w:sz w:val="20"/>
        </w:rPr>
        <w:t xml:space="preserve">, </w:t>
      </w:r>
      <w:proofErr w:type="spellStart"/>
      <w:r w:rsidR="001C2D61" w:rsidRPr="001C2D61">
        <w:rPr>
          <w:rFonts w:cs="Arial"/>
          <w:sz w:val="20"/>
        </w:rPr>
        <w:t>Paris</w:t>
      </w:r>
      <w:proofErr w:type="spellEnd"/>
      <w:r w:rsidR="001C2D61" w:rsidRPr="001C2D61">
        <w:rPr>
          <w:rFonts w:cs="Arial"/>
          <w:sz w:val="20"/>
        </w:rPr>
        <w:t xml:space="preserve"> 1971.</w:t>
      </w:r>
    </w:p>
    <w:p w:rsidR="007F395C" w:rsidRPr="001C2D61" w:rsidRDefault="007F395C" w:rsidP="001C2D61">
      <w:pPr>
        <w:pStyle w:val="Pta"/>
        <w:rPr>
          <w:rFonts w:cs="Arial"/>
          <w:sz w:val="20"/>
        </w:rPr>
      </w:pPr>
      <w:r>
        <w:rPr>
          <w:rFonts w:cs="Arial"/>
          <w:sz w:val="20"/>
        </w:rPr>
        <w:t xml:space="preserve">Les </w:t>
      </w:r>
      <w:proofErr w:type="spellStart"/>
      <w:r>
        <w:rPr>
          <w:rFonts w:cs="Arial"/>
          <w:sz w:val="20"/>
        </w:rPr>
        <w:t>œuvres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littéraires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faisant</w:t>
      </w:r>
      <w:proofErr w:type="spellEnd"/>
      <w:r>
        <w:rPr>
          <w:rFonts w:cs="Arial"/>
          <w:sz w:val="20"/>
        </w:rPr>
        <w:t xml:space="preserve"> partie </w:t>
      </w:r>
      <w:proofErr w:type="spellStart"/>
      <w:r>
        <w:rPr>
          <w:rFonts w:cs="Arial"/>
          <w:sz w:val="20"/>
        </w:rPr>
        <w:t>du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cours</w:t>
      </w:r>
      <w:proofErr w:type="spellEnd"/>
      <w:r>
        <w:rPr>
          <w:rFonts w:cs="Arial"/>
          <w:sz w:val="20"/>
        </w:rPr>
        <w:t>.</w:t>
      </w:r>
    </w:p>
    <w:sectPr w:rsidR="007F395C" w:rsidRPr="001C2D61" w:rsidSect="009914B0">
      <w:pgSz w:w="11905" w:h="16837"/>
      <w:pgMar w:top="851" w:right="851" w:bottom="851" w:left="85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7A9" w:rsidRDefault="004D67A9">
      <w:r>
        <w:separator/>
      </w:r>
    </w:p>
  </w:endnote>
  <w:endnote w:type="continuationSeparator" w:id="0">
    <w:p w:rsidR="004D67A9" w:rsidRDefault="004D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7A9" w:rsidRDefault="004D67A9">
      <w:r>
        <w:separator/>
      </w:r>
    </w:p>
  </w:footnote>
  <w:footnote w:type="continuationSeparator" w:id="0">
    <w:p w:rsidR="004D67A9" w:rsidRDefault="004D6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BFF812F2"/>
    <w:lvl w:ilvl="0" w:tplc="3EF80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1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1"/>
  </w:num>
  <w:num w:numId="11">
    <w:abstractNumId w:val="12"/>
  </w:num>
  <w:num w:numId="12">
    <w:abstractNumId w:val="8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07"/>
    <w:rsid w:val="000061D2"/>
    <w:rsid w:val="00113422"/>
    <w:rsid w:val="001559D4"/>
    <w:rsid w:val="001C2D61"/>
    <w:rsid w:val="00231324"/>
    <w:rsid w:val="002B019B"/>
    <w:rsid w:val="002C023F"/>
    <w:rsid w:val="002E18BB"/>
    <w:rsid w:val="002E40A2"/>
    <w:rsid w:val="00456A18"/>
    <w:rsid w:val="00475617"/>
    <w:rsid w:val="004D53EB"/>
    <w:rsid w:val="004D67A9"/>
    <w:rsid w:val="004E317B"/>
    <w:rsid w:val="00533D07"/>
    <w:rsid w:val="005E53EA"/>
    <w:rsid w:val="00606CD3"/>
    <w:rsid w:val="00624C53"/>
    <w:rsid w:val="006A6811"/>
    <w:rsid w:val="00735361"/>
    <w:rsid w:val="007433DB"/>
    <w:rsid w:val="00764B94"/>
    <w:rsid w:val="007C18F4"/>
    <w:rsid w:val="007F395C"/>
    <w:rsid w:val="00853AA0"/>
    <w:rsid w:val="008A31D0"/>
    <w:rsid w:val="00941B88"/>
    <w:rsid w:val="009914B0"/>
    <w:rsid w:val="009F7AA8"/>
    <w:rsid w:val="00A20EDB"/>
    <w:rsid w:val="00A63D83"/>
    <w:rsid w:val="00AD316E"/>
    <w:rsid w:val="00B36389"/>
    <w:rsid w:val="00B95DBA"/>
    <w:rsid w:val="00BC7ECF"/>
    <w:rsid w:val="00C63227"/>
    <w:rsid w:val="00C93003"/>
    <w:rsid w:val="00D817FE"/>
    <w:rsid w:val="00EB18C7"/>
    <w:rsid w:val="00F12F6C"/>
    <w:rsid w:val="00F67AC2"/>
    <w:rsid w:val="00FC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JD</cp:lastModifiedBy>
  <cp:revision>5</cp:revision>
  <cp:lastPrinted>2020-02-10T10:27:00Z</cp:lastPrinted>
  <dcterms:created xsi:type="dcterms:W3CDTF">2016-02-07T15:07:00Z</dcterms:created>
  <dcterms:modified xsi:type="dcterms:W3CDTF">2020-02-10T13:19:00Z</dcterms:modified>
</cp:coreProperties>
</file>