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jc w:val="center"/>
        <w:rPr>
          <w:rFonts w:ascii="Garamond" w:eastAsia="Times New Roman" w:hAnsi="Garamond" w:cs="Times New Roman"/>
          <w:b/>
          <w:bCs/>
          <w:smallCap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mallCaps/>
          <w:sz w:val="24"/>
          <w:szCs w:val="24"/>
          <w:lang w:eastAsia="sk-SK"/>
        </w:rPr>
        <w:t>Sylabus k predmetu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jc w:val="center"/>
        <w:rPr>
          <w:rFonts w:ascii="Garamond" w:eastAsia="Times New Roman" w:hAnsi="Garamond" w:cs="Times New Roman"/>
          <w:b/>
          <w:bCs/>
          <w:smallCaps/>
          <w:sz w:val="24"/>
          <w:szCs w:val="24"/>
          <w:lang w:eastAsia="sk-SK"/>
        </w:rPr>
      </w:pP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jc w:val="center"/>
        <w:rPr>
          <w:rFonts w:ascii="Garamond" w:eastAsia="Times New Roman" w:hAnsi="Garamond" w:cs="Times New Roman"/>
          <w:b/>
          <w:bCs/>
          <w:smallCap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mallCaps/>
          <w:sz w:val="24"/>
          <w:szCs w:val="24"/>
          <w:lang w:eastAsia="sk-SK"/>
        </w:rPr>
        <w:tab/>
        <w:t>Tlmočenie 2 (</w:t>
      </w:r>
      <w:proofErr w:type="spellStart"/>
      <w:r w:rsidRPr="000E1FD3">
        <w:rPr>
          <w:rFonts w:ascii="Garamond" w:eastAsia="Times New Roman" w:hAnsi="Garamond" w:cs="Times New Roman"/>
          <w:b/>
          <w:bCs/>
          <w:smallCap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/>
          <w:bCs/>
          <w:smallCaps/>
          <w:sz w:val="24"/>
          <w:szCs w:val="24"/>
          <w:lang w:eastAsia="sk-SK"/>
        </w:rPr>
        <w:t>)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>Vyučuje</w:t>
      </w: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: </w:t>
      </w:r>
      <w:r w:rsidR="000E1FD3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doc. </w:t>
      </w: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Mgr. et Mgr. Adriána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Koželová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, PhD.</w:t>
      </w:r>
    </w:p>
    <w:p w:rsidR="000E1FD3" w:rsidRPr="000E1FD3" w:rsidRDefault="000E1FD3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Stupeň štúdia: 1. stupeň štúdia 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Druh a rozsah: 1 hodina prednáška / 1 hodina seminár týždenne (1/1)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Metóda: prezenčná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Počet kreditov: 3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>Cieľ predmetu: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Schopnosť vytvoriť resumé počutého textu. 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Schopnosť deliť pozornosť medzi súbežné tlmočnícke činnosti.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Získanie základných zručností pre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tlmočenie. 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Praktické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 z francúzskeho do slovenského jazyka s notáciou (nízka až stredná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konzekutíva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).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 xml:space="preserve">Stručná osnova predmetu: 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Príprava študentov na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 autentického textu (z francúzskeho do slovenského jazyka). Klasifikácia hovorených textov, vyvodenie záverov pre tlmočenie. Špecifiká sprostredkovanej komunikácie. Technika reči (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mimorečové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okolnosti v rečníctve, defektné prvky prejavu, špecifiká prejavu v SJ).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Základné techniky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konzekutívneho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tlmočenia, pamäťové cvičenia, vytvorenie resumé počutého textu.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Praktický nácvik tlmočenia s notáciou – nízka až stredná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konzekutíva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. 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 xml:space="preserve">Podmienky na absolvovanie predmetu: 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1. Vyžaduje sa aktívna účasť na seminároch (domáca príprava lexiky k téme, prednes textu vo FJ a v SJ). 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2. V priebehu semestra (cca polovica) študent absolvuje prvé priebežné praktické tlmočenie z FJ do SJ s</w:t>
      </w:r>
      <w:r w:rsidR="00865B62">
        <w:rPr>
          <w:rFonts w:ascii="Garamond" w:eastAsia="Times New Roman" w:hAnsi="Garamond" w:cs="Times New Roman"/>
          <w:bCs/>
          <w:sz w:val="24"/>
          <w:szCs w:val="24"/>
          <w:lang w:eastAsia="sk-SK"/>
        </w:rPr>
        <w:t> výkonom tlmočníckej notácie (</w:t>
      </w: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známy text, tematicky blízky tlmočeným textom počas semestra).  </w:t>
      </w:r>
    </w:p>
    <w:p w:rsidR="0067010E" w:rsidRDefault="00CC46F3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3</w:t>
      </w:r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. V zápočtovom týždni študent absolvuje druhé priebežné praktické </w:t>
      </w:r>
      <w:proofErr w:type="spellStart"/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 z FJ do SJ s výkonom tlmočníckej notácie (stredná až nízka </w:t>
      </w:r>
      <w:proofErr w:type="spellStart"/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konzekutíva</w:t>
      </w:r>
      <w:proofErr w:type="spellEnd"/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; neznámy text, tematicky blízky tlmočeným textom počas semestra). </w:t>
      </w:r>
    </w:p>
    <w:p w:rsidR="00C52959" w:rsidRPr="00C52959" w:rsidRDefault="00C52959" w:rsidP="00C52959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C5295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Hodnotenie oboch priebežných tlmočníckych výkonov musí byť minimálne na známku E.</w:t>
      </w:r>
    </w:p>
    <w:p w:rsidR="00C52959" w:rsidRPr="000E1FD3" w:rsidRDefault="00C52959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0E1FD3" w:rsidRPr="000E1FD3" w:rsidRDefault="000E1FD3" w:rsidP="000E1FD3">
      <w:pPr>
        <w:tabs>
          <w:tab w:val="left" w:pos="708"/>
        </w:tabs>
        <w:spacing w:line="240" w:lineRule="auto"/>
        <w:rPr>
          <w:rFonts w:ascii="Garamond" w:hAnsi="Garamond"/>
          <w:b/>
          <w:sz w:val="24"/>
          <w:szCs w:val="24"/>
          <w:lang w:val="fr-FR"/>
        </w:rPr>
      </w:pPr>
    </w:p>
    <w:p w:rsidR="000E1FD3" w:rsidRPr="000E1FD3" w:rsidRDefault="000E1FD3" w:rsidP="000E1FD3">
      <w:pPr>
        <w:tabs>
          <w:tab w:val="left" w:pos="708"/>
        </w:tabs>
        <w:spacing w:line="240" w:lineRule="auto"/>
        <w:rPr>
          <w:rFonts w:ascii="Garamond" w:hAnsi="Garamond"/>
          <w:b/>
          <w:sz w:val="24"/>
          <w:szCs w:val="24"/>
          <w:lang w:val="fr-FR"/>
        </w:rPr>
      </w:pPr>
      <w:r w:rsidRPr="000E1FD3">
        <w:rPr>
          <w:rFonts w:ascii="Garamond" w:hAnsi="Garamond"/>
          <w:b/>
          <w:sz w:val="24"/>
          <w:szCs w:val="24"/>
          <w:lang w:val="fr-FR"/>
        </w:rPr>
        <w:t xml:space="preserve">Účasť na seminároch je povinná v rozsahu trvania celého semestra. Neúčasť na seminári je potrebné dokladovať lekárskym potvrdením. 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lastRenderedPageBreak/>
        <w:t>Hodnotenie: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Výsledné hodnotenie bude priemerom známok z oboch častí: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A: 100% - 90%; B: 89% - 80%; C: 79% - 70%; D: 69% - 60%; E: 59% - 50%.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 xml:space="preserve">Odporúčaná literatúra: 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ČEŇKOVÁ, I.: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Teorie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a didaktika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tlumočení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. Praha: UK, 2001.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JANOVCOVÁ, E. – HROMEČKOVÁ, D.: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Audioorální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program pro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simultánní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tlumočení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. Praha: SPN, 1982.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MELICHERČÍKOVÁ, M.:  Cvičenia podporujúce nácvik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konzekutívnych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tlmočníckych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zručností. In: Preklad a kultúra 4.  Nitra – Bratislava: UKF, Ústav svetovej literatúry SAV, 2012. 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MUGLOVÁ, D.: Komunikácia. Tlmočenie. Preklad alebo Prečo spadla Babylonská veža? Nitra: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Enigma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, 2009.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OPALKOVÁ, J.: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 I. Prešov: Prešovská univerzita, 2011. 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RÁBEKOVÁ, S. – RACLAVSKÁ, J. – VILÍMEK, V.: Cvičebnice pro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rozvíjení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kognitivních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dovedností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tlumočníků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. Ostrava: Filozofická fakulta OU, 2011. 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SELESKOVITCH,  D. – LEDERER, M.: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Pédagogie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raisonnée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de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l’interprétation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.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Paris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Didier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érud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., 1989.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ŠTEFČÍK, J.: Základy tlmočenia alebo ako didakticky začať. In: Preklad a kultúra 4. Nitra – Bratislava: UKF, Ústav svetovej literatúry SAV, 2012.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ŠTEFČÍK, J.: Metodická príprava na súdne tlmočenie. Nitra: UKF, 2011. 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VESELÁ, D.: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a simultánne tlmočenie z francúzskeho jazyka. Texty a cvičenia. Banská Bystrica: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FiF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UMB, 2006. </w:t>
      </w:r>
    </w:p>
    <w:p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VESELÁ, D.: Tlmočenie z francúzskeho jazyka: texty a cvičenia. Banská Bystrica: Vydavateľstvo UMB –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Belianum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, FHV UMB, 2013.</w:t>
      </w:r>
    </w:p>
    <w:p w:rsidR="00A81D62" w:rsidRPr="000E1FD3" w:rsidRDefault="00A81D62">
      <w:pPr>
        <w:rPr>
          <w:sz w:val="24"/>
          <w:szCs w:val="24"/>
        </w:rPr>
      </w:pPr>
    </w:p>
    <w:sectPr w:rsidR="00A81D62" w:rsidRPr="000E1FD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C95" w:rsidRDefault="00721C95">
      <w:pPr>
        <w:spacing w:after="0" w:line="240" w:lineRule="auto"/>
      </w:pPr>
      <w:r>
        <w:separator/>
      </w:r>
    </w:p>
  </w:endnote>
  <w:endnote w:type="continuationSeparator" w:id="0">
    <w:p w:rsidR="00721C95" w:rsidRDefault="0072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C95" w:rsidRDefault="00721C95">
      <w:pPr>
        <w:spacing w:after="0" w:line="240" w:lineRule="auto"/>
      </w:pPr>
      <w:r>
        <w:separator/>
      </w:r>
    </w:p>
  </w:footnote>
  <w:footnote w:type="continuationSeparator" w:id="0">
    <w:p w:rsidR="00721C95" w:rsidRDefault="0072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693" w:rsidRPr="000C4693" w:rsidRDefault="0067010E" w:rsidP="000C4693">
    <w:pPr>
      <w:pStyle w:val="Hlavika"/>
      <w:jc w:val="center"/>
      <w:rPr>
        <w:rFonts w:ascii="Garamond" w:hAnsi="Garamond"/>
        <w:i/>
        <w:sz w:val="16"/>
        <w:szCs w:val="16"/>
      </w:rPr>
    </w:pPr>
    <w:r w:rsidRPr="000C4693">
      <w:rPr>
        <w:rFonts w:ascii="Garamond" w:hAnsi="Garamond"/>
        <w:i/>
        <w:sz w:val="16"/>
        <w:szCs w:val="16"/>
      </w:rPr>
      <w:t>Inštitút romanistiky FF PU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7A"/>
    <w:rsid w:val="000E1FD3"/>
    <w:rsid w:val="0022633A"/>
    <w:rsid w:val="0067010E"/>
    <w:rsid w:val="00721C95"/>
    <w:rsid w:val="00865B62"/>
    <w:rsid w:val="009C727A"/>
    <w:rsid w:val="00A81D62"/>
    <w:rsid w:val="00BB77B8"/>
    <w:rsid w:val="00C52959"/>
    <w:rsid w:val="00CC46F3"/>
    <w:rsid w:val="00E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A6EFB"/>
  <w15:docId w15:val="{60547678-A5A2-4B34-83C1-D04E7C09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unhideWhenUsed/>
    <w:rsid w:val="0067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670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1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Windows User</cp:lastModifiedBy>
  <cp:revision>7</cp:revision>
  <dcterms:created xsi:type="dcterms:W3CDTF">2018-03-18T15:07:00Z</dcterms:created>
  <dcterms:modified xsi:type="dcterms:W3CDTF">2019-09-13T09:56:00Z</dcterms:modified>
</cp:coreProperties>
</file>